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4"/>
        <w:gridCol w:w="4220"/>
        <w:gridCol w:w="2404"/>
        <w:gridCol w:w="1426"/>
      </w:tblGrid>
      <w:tr w:rsidR="00891256" w:rsidRPr="0056096E" w:rsidTr="005053FA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bookmarkStart w:id="0" w:name="_GoBack"/>
            <w:bookmarkEnd w:id="0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 УЧЕБНО-МЕТОДИЧЕСКОЕ И ИНФОРМАЦИОННОЕ ОБЕСПЕЧЕНИЕ ДИСЦИПЛИНЫ (МОДУЛЯ)</w:t>
            </w:r>
          </w:p>
        </w:tc>
      </w:tr>
      <w:tr w:rsidR="00891256" w:rsidRPr="0056096E" w:rsidTr="005053FA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6.1. Рекомендуемая литература</w:t>
            </w:r>
          </w:p>
        </w:tc>
      </w:tr>
      <w:tr w:rsidR="00891256" w:rsidRPr="0056096E" w:rsidTr="005053FA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6.1.1. Основная литература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891256" w:rsidRPr="0056096E" w:rsidTr="005053FA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Башмаков, Виктор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Иванович, Тихонова,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Е. В.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Управление социальным развитием персонала: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ИЦ "Академия", 2014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</w:t>
            </w:r>
          </w:p>
        </w:tc>
      </w:tr>
      <w:tr w:rsidR="00891256" w:rsidRPr="0056096E" w:rsidTr="005053FA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Райзберг, Б. А.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Государственное управление экономическими 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социальными процессами: учебное пособие для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студентов экономических вузов и факультетов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2015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93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Аблязова, Н. О.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Управление социальным развитием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организации: учебник для студентов высших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учебных заведений, обучающихся по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направлению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«Управление персоналом»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2015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6.1.2. Дополнительная литература</w:t>
            </w:r>
          </w:p>
        </w:tc>
      </w:tr>
      <w:tr w:rsidR="00891256" w:rsidRPr="0056096E" w:rsidTr="005053FA">
        <w:trPr>
          <w:trHeight w:hRule="exact" w:val="283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891256" w:rsidRPr="0056096E" w:rsidTr="005053FA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Осадчая, Наталья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Алексеевна,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Кравченко, А. И.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 организацией: учеб. пособие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Ростов н/Д.: РГСУ, 2014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Строев, Е. С.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Труд и социальное развитие: Словарь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ИНФРА - М, 2001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Кибанов, А. Я.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 персоналом: учебное пособие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Литвинюк, А. А.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 персоналом: учебник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Юрайт, 2013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891256" w:rsidRPr="0056096E" w:rsidTr="005053FA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Агарков, А. П.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Экономика и управление на предприятии: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Дашков и К, 2013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6.1.3. Методические разработки</w:t>
            </w:r>
          </w:p>
        </w:tc>
      </w:tr>
      <w:tr w:rsidR="00891256" w:rsidRPr="0056096E" w:rsidTr="005053FA">
        <w:trPr>
          <w:trHeight w:hRule="exact" w:val="283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891256" w:rsidRPr="0056096E" w:rsidTr="005053FA">
        <w:trPr>
          <w:trHeight w:hRule="exact" w:val="1161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4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метод. указания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Электронная библиотечная система "Знаниум"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891256" w:rsidRPr="0056096E" w:rsidTr="005053FA">
        <w:trPr>
          <w:trHeight w:hRule="exact" w:val="283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издательства «Лань»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lanbook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ebs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php</w:t>
            </w:r>
          </w:p>
        </w:tc>
      </w:tr>
      <w:tr w:rsidR="00891256" w:rsidRPr="0056096E" w:rsidTr="005053FA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«Консультант Плюс» Справочная правовая система -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online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891256" w:rsidRPr="003571B9" w:rsidTr="005053FA">
        <w:trPr>
          <w:trHeight w:hRule="exact" w:val="283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Э4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Эксперт - on-line http://expert.ru/</w:t>
            </w:r>
          </w:p>
        </w:tc>
      </w:tr>
    </w:tbl>
    <w:p w:rsidR="00891256" w:rsidRPr="0056096E" w:rsidRDefault="00891256" w:rsidP="00891256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  <w:r w:rsidRPr="0056096E">
        <w:rPr>
          <w:rFonts w:eastAsiaTheme="minorEastAsia"/>
          <w:lang w:eastAsia="en"/>
        </w:rPr>
        <w:br w:type="page"/>
      </w:r>
    </w:p>
    <w:p w:rsidR="00891256" w:rsidRPr="0056096E" w:rsidRDefault="00891256" w:rsidP="00891256">
      <w:pPr>
        <w:spacing w:after="200" w:line="276" w:lineRule="auto"/>
        <w:rPr>
          <w:rFonts w:eastAsiaTheme="minorEastAsia"/>
          <w:lang w:eastAsia="en"/>
        </w:rPr>
        <w:sectPr w:rsidR="00891256" w:rsidRPr="0056096E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4206"/>
        <w:gridCol w:w="920"/>
      </w:tblGrid>
      <w:tr w:rsidR="00891256" w:rsidRPr="0056096E" w:rsidTr="00891256">
        <w:trPr>
          <w:trHeight w:hRule="exact" w:val="425"/>
        </w:trPr>
        <w:tc>
          <w:tcPr>
            <w:tcW w:w="4229" w:type="dxa"/>
            <w:shd w:val="clear" w:color="C0C0C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6"/>
                <w:szCs w:val="16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lastRenderedPageBreak/>
              <w:t>УП: 380403АМЗУП_37_1-23.plx</w:t>
            </w:r>
          </w:p>
        </w:tc>
        <w:tc>
          <w:tcPr>
            <w:tcW w:w="4206" w:type="dxa"/>
          </w:tcPr>
          <w:p w:rsidR="00891256" w:rsidRPr="0056096E" w:rsidRDefault="00891256" w:rsidP="00130F83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920" w:type="dxa"/>
            <w:shd w:val="clear" w:color="C0C0C0" w:fill="FFFFFF"/>
            <w:tcMar>
              <w:left w:w="34" w:type="dxa"/>
              <w:right w:w="34" w:type="dxa"/>
            </w:tcMar>
          </w:tcPr>
          <w:p w:rsidR="00891256" w:rsidRPr="0056096E" w:rsidRDefault="00891256" w:rsidP="00130F83">
            <w:pPr>
              <w:spacing w:after="0" w:line="238" w:lineRule="auto"/>
              <w:ind w:left="30" w:right="30"/>
              <w:jc w:val="right"/>
              <w:rPr>
                <w:rFonts w:eastAsiaTheme="minorEastAsia"/>
                <w:sz w:val="16"/>
                <w:szCs w:val="16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стр. 10</w:t>
            </w:r>
          </w:p>
        </w:tc>
      </w:tr>
    </w:tbl>
    <w:p w:rsidR="00891256" w:rsidRDefault="00891256" w:rsidP="00891256"/>
    <w:p w:rsidR="00891256" w:rsidRPr="00891256" w:rsidRDefault="00891256" w:rsidP="00891256">
      <w:pPr>
        <w:spacing w:after="200" w:line="276" w:lineRule="auto"/>
        <w:rPr>
          <w:rFonts w:eastAsiaTheme="minorEastAsia"/>
          <w:lang w:eastAsia="en"/>
        </w:rPr>
      </w:pPr>
    </w:p>
    <w:p w:rsidR="00891256" w:rsidRPr="00891256" w:rsidRDefault="00891256" w:rsidP="00891256">
      <w:pPr>
        <w:spacing w:after="200" w:line="276" w:lineRule="auto"/>
        <w:rPr>
          <w:rFonts w:eastAsiaTheme="minorEastAsia"/>
          <w:lang w:eastAsia="en"/>
        </w:rPr>
      </w:pPr>
    </w:p>
    <w:p w:rsidR="00BD20A5" w:rsidRDefault="00BD20A5"/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56"/>
    <w:rsid w:val="005053FA"/>
    <w:rsid w:val="00891256"/>
    <w:rsid w:val="00907200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2EF52-E9F5-4A84-B79B-15938058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Салман Олеся Федоровна</cp:lastModifiedBy>
  <cp:revision>2</cp:revision>
  <dcterms:created xsi:type="dcterms:W3CDTF">2023-11-29T15:44:00Z</dcterms:created>
  <dcterms:modified xsi:type="dcterms:W3CDTF">2023-11-29T15:44:00Z</dcterms:modified>
</cp:coreProperties>
</file>